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7F6" w:rsidRDefault="00E42EBD">
      <w:r>
        <w:rPr>
          <w:noProof/>
          <w:lang w:eastAsia="fr-FR"/>
        </w:rPr>
        <w:drawing>
          <wp:inline distT="0" distB="0" distL="0" distR="0">
            <wp:extent cx="1066800" cy="1428750"/>
            <wp:effectExtent l="0" t="0" r="0" b="0"/>
            <wp:docPr id="1" name="Image 1" descr="http://livreparisien.com/local/cache-vignettes/L112xH150/rubon42-1e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livreparisien.com/local/cache-vignettes/L112xH150/rubon42-1e7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EBD" w:rsidRDefault="00E42EBD"/>
    <w:p w:rsidR="00FE5091" w:rsidRPr="00FE5091" w:rsidRDefault="00FE5091" w:rsidP="00FE5091">
      <w:pPr>
        <w:jc w:val="center"/>
        <w:rPr>
          <w:b/>
          <w:sz w:val="72"/>
          <w:szCs w:val="72"/>
          <w:u w:val="single"/>
        </w:rPr>
      </w:pPr>
      <w:r w:rsidRPr="00FE5091">
        <w:rPr>
          <w:b/>
          <w:sz w:val="72"/>
          <w:szCs w:val="72"/>
          <w:u w:val="single"/>
        </w:rPr>
        <w:t>EMISSAIRES</w:t>
      </w:r>
    </w:p>
    <w:p w:rsidR="00FE5091" w:rsidRDefault="00FE5091" w:rsidP="00FE5091">
      <w:pPr>
        <w:jc w:val="center"/>
        <w:rPr>
          <w:b/>
          <w:sz w:val="96"/>
          <w:szCs w:val="96"/>
        </w:rPr>
      </w:pPr>
      <w:r w:rsidRPr="00FE5091">
        <w:rPr>
          <w:b/>
          <w:sz w:val="96"/>
          <w:szCs w:val="96"/>
        </w:rPr>
        <w:t>Le point sur les NAO</w:t>
      </w:r>
    </w:p>
    <w:p w:rsidR="00BF6BBB" w:rsidRPr="00BF6BBB" w:rsidRDefault="00BF6BBB" w:rsidP="00FE5091">
      <w:pPr>
        <w:jc w:val="center"/>
        <w:rPr>
          <w:b/>
          <w:sz w:val="36"/>
          <w:szCs w:val="36"/>
        </w:rPr>
      </w:pPr>
    </w:p>
    <w:p w:rsidR="009D69EB" w:rsidRDefault="00FE5091" w:rsidP="00BF6BBB">
      <w:pPr>
        <w:spacing w:line="240" w:lineRule="exact"/>
        <w:jc w:val="both"/>
        <w:rPr>
          <w:b/>
          <w:sz w:val="24"/>
          <w:szCs w:val="24"/>
        </w:rPr>
      </w:pPr>
      <w:r w:rsidRPr="00155883">
        <w:rPr>
          <w:b/>
          <w:sz w:val="24"/>
          <w:szCs w:val="24"/>
        </w:rPr>
        <w:t xml:space="preserve">Les Négociations Annuelles Obligatoires pour 2014 sont sur le point de se terminer. Hélas le bilan n’est pas bon. </w:t>
      </w:r>
    </w:p>
    <w:p w:rsidR="00155883" w:rsidRPr="00155883" w:rsidRDefault="00155883" w:rsidP="00BF6BBB">
      <w:pPr>
        <w:spacing w:line="240" w:lineRule="exact"/>
        <w:jc w:val="both"/>
        <w:rPr>
          <w:b/>
          <w:sz w:val="24"/>
          <w:szCs w:val="24"/>
        </w:rPr>
      </w:pPr>
    </w:p>
    <w:p w:rsidR="00FE5091" w:rsidRPr="00155883" w:rsidRDefault="00FE5091" w:rsidP="00BF6BBB">
      <w:pPr>
        <w:spacing w:line="240" w:lineRule="exact"/>
        <w:jc w:val="both"/>
        <w:rPr>
          <w:b/>
          <w:sz w:val="24"/>
          <w:szCs w:val="24"/>
        </w:rPr>
      </w:pPr>
      <w:r w:rsidRPr="00155883">
        <w:rPr>
          <w:b/>
          <w:sz w:val="24"/>
          <w:szCs w:val="24"/>
        </w:rPr>
        <w:t xml:space="preserve">La direction pour la seconde année refuse une augmentation générale des salaires. Elle a également refusé l’instauration d’une prime d’ancienneté. De même elle refuse de porter la part employeur à 60% pour la Mutuelle. Pourtant cette mesure n’aurait coûté que 6 000 </w:t>
      </w:r>
      <w:r w:rsidR="009D69EB" w:rsidRPr="00155883">
        <w:rPr>
          <w:b/>
          <w:sz w:val="24"/>
          <w:szCs w:val="24"/>
        </w:rPr>
        <w:t>euros par an</w:t>
      </w:r>
      <w:r w:rsidRPr="00155883">
        <w:rPr>
          <w:b/>
          <w:sz w:val="24"/>
          <w:szCs w:val="24"/>
        </w:rPr>
        <w:t>. Chiffre que l’on peut comparer aux 88 000 euros versés aux actionnaires en 2013…</w:t>
      </w:r>
    </w:p>
    <w:p w:rsidR="00BF6BBB" w:rsidRPr="00155883" w:rsidRDefault="00BF6BBB" w:rsidP="00BF6BBB">
      <w:pPr>
        <w:spacing w:line="240" w:lineRule="exact"/>
        <w:jc w:val="both"/>
        <w:rPr>
          <w:b/>
          <w:sz w:val="24"/>
          <w:szCs w:val="24"/>
        </w:rPr>
      </w:pPr>
    </w:p>
    <w:p w:rsidR="00155883" w:rsidRPr="00155883" w:rsidRDefault="00FE5091" w:rsidP="009D69EB">
      <w:pPr>
        <w:spacing w:line="240" w:lineRule="exact"/>
        <w:jc w:val="both"/>
        <w:rPr>
          <w:b/>
          <w:sz w:val="24"/>
          <w:szCs w:val="24"/>
          <w:u w:val="single"/>
        </w:rPr>
      </w:pPr>
      <w:r w:rsidRPr="00155883">
        <w:rPr>
          <w:b/>
          <w:sz w:val="24"/>
          <w:szCs w:val="24"/>
          <w:u w:val="single"/>
        </w:rPr>
        <w:t>La direction formule en retour deux propositions :</w:t>
      </w:r>
      <w:bookmarkStart w:id="0" w:name="_GoBack"/>
      <w:bookmarkEnd w:id="0"/>
    </w:p>
    <w:p w:rsidR="00FE5091" w:rsidRPr="00155883" w:rsidRDefault="00FE5091" w:rsidP="009D69EB">
      <w:pPr>
        <w:pStyle w:val="Paragraphedeliste"/>
        <w:numPr>
          <w:ilvl w:val="0"/>
          <w:numId w:val="8"/>
        </w:numPr>
        <w:spacing w:line="240" w:lineRule="exact"/>
        <w:jc w:val="both"/>
        <w:rPr>
          <w:b/>
          <w:sz w:val="24"/>
          <w:szCs w:val="24"/>
        </w:rPr>
      </w:pPr>
      <w:r w:rsidRPr="00155883">
        <w:rPr>
          <w:b/>
          <w:sz w:val="24"/>
          <w:szCs w:val="24"/>
        </w:rPr>
        <w:t>La prime versée en 2013 à celles et ceux qui font beaucoup d’heures supplémentaires serait reconduite et améliorée. Soit :</w:t>
      </w:r>
    </w:p>
    <w:p w:rsidR="00BF6BBB" w:rsidRPr="00155883" w:rsidRDefault="009D69EB" w:rsidP="00BF6BBB">
      <w:pPr>
        <w:spacing w:line="240" w:lineRule="exact"/>
        <w:jc w:val="both"/>
        <w:rPr>
          <w:b/>
          <w:sz w:val="24"/>
          <w:szCs w:val="24"/>
        </w:rPr>
      </w:pPr>
      <w:r w:rsidRPr="00155883">
        <w:rPr>
          <w:b/>
          <w:sz w:val="24"/>
          <w:szCs w:val="24"/>
        </w:rPr>
        <w:t xml:space="preserve">       </w:t>
      </w:r>
      <w:r w:rsidR="00BF6BBB" w:rsidRPr="00155883">
        <w:rPr>
          <w:b/>
          <w:sz w:val="24"/>
          <w:szCs w:val="24"/>
        </w:rPr>
        <w:t xml:space="preserve">50 heures = 60 euros ; 60 heures = 70 euros etc… jusqu’à 100h = 120 </w:t>
      </w:r>
      <w:r w:rsidRPr="00155883">
        <w:rPr>
          <w:b/>
          <w:sz w:val="24"/>
          <w:szCs w:val="24"/>
        </w:rPr>
        <w:t>euros</w:t>
      </w:r>
    </w:p>
    <w:p w:rsidR="009D69EB" w:rsidRPr="00155883" w:rsidRDefault="009D69EB" w:rsidP="00BF6BBB">
      <w:pPr>
        <w:spacing w:line="240" w:lineRule="exact"/>
        <w:jc w:val="both"/>
        <w:rPr>
          <w:b/>
          <w:sz w:val="24"/>
          <w:szCs w:val="24"/>
        </w:rPr>
      </w:pPr>
    </w:p>
    <w:p w:rsidR="009D69EB" w:rsidRPr="00155883" w:rsidRDefault="009D69EB" w:rsidP="009D69EB">
      <w:pPr>
        <w:pStyle w:val="Paragraphedeliste"/>
        <w:numPr>
          <w:ilvl w:val="0"/>
          <w:numId w:val="8"/>
        </w:numPr>
        <w:spacing w:line="240" w:lineRule="exact"/>
        <w:jc w:val="both"/>
        <w:rPr>
          <w:b/>
          <w:sz w:val="24"/>
          <w:szCs w:val="24"/>
        </w:rPr>
      </w:pPr>
      <w:r w:rsidRPr="00155883">
        <w:rPr>
          <w:b/>
          <w:sz w:val="24"/>
          <w:szCs w:val="24"/>
        </w:rPr>
        <w:t>Une prime exceptionnelle de 120 euros pour tous les salariés serait versée début 2015 si le résultat d’exploitation 2014 est supérieur à 100 000 euros.</w:t>
      </w:r>
    </w:p>
    <w:p w:rsidR="009D69EB" w:rsidRPr="00155883" w:rsidRDefault="009D69EB" w:rsidP="009D69EB">
      <w:pPr>
        <w:spacing w:line="240" w:lineRule="exact"/>
        <w:jc w:val="both"/>
        <w:rPr>
          <w:b/>
          <w:sz w:val="24"/>
          <w:szCs w:val="24"/>
        </w:rPr>
      </w:pPr>
    </w:p>
    <w:p w:rsidR="00155883" w:rsidRPr="00155883" w:rsidRDefault="009D69EB" w:rsidP="00155883">
      <w:pPr>
        <w:spacing w:line="240" w:lineRule="exact"/>
        <w:jc w:val="center"/>
        <w:rPr>
          <w:b/>
          <w:sz w:val="28"/>
          <w:szCs w:val="28"/>
        </w:rPr>
      </w:pPr>
      <w:r w:rsidRPr="00155883">
        <w:rPr>
          <w:b/>
          <w:sz w:val="28"/>
          <w:szCs w:val="28"/>
        </w:rPr>
        <w:t>Nous souhaitons maintenant que les collègues nous donnent leur avis.</w:t>
      </w:r>
    </w:p>
    <w:p w:rsidR="00155883" w:rsidRPr="00155883" w:rsidRDefault="00155883" w:rsidP="009D69EB">
      <w:pPr>
        <w:spacing w:line="240" w:lineRule="exact"/>
        <w:jc w:val="both"/>
        <w:rPr>
          <w:b/>
          <w:sz w:val="24"/>
          <w:szCs w:val="24"/>
        </w:rPr>
      </w:pPr>
    </w:p>
    <w:p w:rsidR="009D69EB" w:rsidRDefault="009D69EB" w:rsidP="009D69EB">
      <w:pPr>
        <w:spacing w:line="240" w:lineRule="exact"/>
        <w:jc w:val="both"/>
        <w:rPr>
          <w:b/>
          <w:sz w:val="24"/>
          <w:szCs w:val="24"/>
        </w:rPr>
      </w:pPr>
      <w:r w:rsidRPr="00155883">
        <w:rPr>
          <w:b/>
          <w:sz w:val="24"/>
          <w:szCs w:val="24"/>
        </w:rPr>
        <w:t xml:space="preserve">Soit </w:t>
      </w:r>
      <w:r w:rsidR="00155883">
        <w:rPr>
          <w:b/>
          <w:sz w:val="24"/>
          <w:szCs w:val="24"/>
        </w:rPr>
        <w:t>nous acceptons ce résultat clairement décevant, soit nous engageons un conflit collectif.</w:t>
      </w:r>
    </w:p>
    <w:p w:rsidR="00155883" w:rsidRDefault="00155883" w:rsidP="009D69EB">
      <w:pPr>
        <w:spacing w:line="240" w:lineRule="exact"/>
        <w:jc w:val="both"/>
        <w:rPr>
          <w:b/>
          <w:sz w:val="24"/>
          <w:szCs w:val="24"/>
        </w:rPr>
      </w:pPr>
    </w:p>
    <w:p w:rsidR="00155883" w:rsidRDefault="00155883" w:rsidP="009D69EB">
      <w:pPr>
        <w:spacing w:line="24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chacun de s’exprimer et nous agirons, comme toujours, en fonction des décisions majoritaires des collègues.</w:t>
      </w:r>
    </w:p>
    <w:p w:rsidR="00155883" w:rsidRDefault="00155883" w:rsidP="009D69EB">
      <w:pPr>
        <w:spacing w:line="240" w:lineRule="exact"/>
        <w:jc w:val="both"/>
        <w:rPr>
          <w:b/>
          <w:sz w:val="24"/>
          <w:szCs w:val="24"/>
        </w:rPr>
      </w:pPr>
    </w:p>
    <w:p w:rsidR="00155883" w:rsidRDefault="00155883" w:rsidP="009D69EB">
      <w:pPr>
        <w:spacing w:line="24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 28 août 2014</w:t>
      </w:r>
    </w:p>
    <w:p w:rsidR="00155883" w:rsidRDefault="00155883" w:rsidP="009D69EB">
      <w:pPr>
        <w:spacing w:line="240" w:lineRule="exact"/>
        <w:jc w:val="both"/>
        <w:rPr>
          <w:b/>
          <w:sz w:val="24"/>
          <w:szCs w:val="24"/>
        </w:rPr>
      </w:pPr>
    </w:p>
    <w:p w:rsidR="00155883" w:rsidRPr="00155883" w:rsidRDefault="00155883" w:rsidP="00155883">
      <w:pPr>
        <w:spacing w:line="240" w:lineRule="exac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Vos délégués CGT.</w:t>
      </w:r>
    </w:p>
    <w:p w:rsidR="00BF6BBB" w:rsidRPr="00155883" w:rsidRDefault="00BF6BBB" w:rsidP="00BF6BBB">
      <w:pPr>
        <w:spacing w:line="240" w:lineRule="exact"/>
        <w:jc w:val="both"/>
        <w:rPr>
          <w:b/>
          <w:sz w:val="24"/>
          <w:szCs w:val="24"/>
        </w:rPr>
      </w:pPr>
    </w:p>
    <w:p w:rsidR="00BF6BBB" w:rsidRPr="00155883" w:rsidRDefault="00BF6BBB" w:rsidP="00BF6BBB">
      <w:pPr>
        <w:spacing w:after="0" w:line="160" w:lineRule="exact"/>
        <w:jc w:val="both"/>
        <w:rPr>
          <w:b/>
          <w:sz w:val="24"/>
          <w:szCs w:val="24"/>
        </w:rPr>
      </w:pPr>
    </w:p>
    <w:sectPr w:rsidR="00BF6BBB" w:rsidRPr="00155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13DA1"/>
    <w:multiLevelType w:val="hybridMultilevel"/>
    <w:tmpl w:val="528636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66C12"/>
    <w:multiLevelType w:val="hybridMultilevel"/>
    <w:tmpl w:val="E4C269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66C8"/>
    <w:multiLevelType w:val="hybridMultilevel"/>
    <w:tmpl w:val="6DDAAB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133D1"/>
    <w:multiLevelType w:val="hybridMultilevel"/>
    <w:tmpl w:val="96EAF4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62960"/>
    <w:multiLevelType w:val="hybridMultilevel"/>
    <w:tmpl w:val="B1DE1C70"/>
    <w:lvl w:ilvl="0" w:tplc="01E62C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7079D5"/>
    <w:multiLevelType w:val="hybridMultilevel"/>
    <w:tmpl w:val="6F7697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2F3B8C"/>
    <w:multiLevelType w:val="hybridMultilevel"/>
    <w:tmpl w:val="46C69F9A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814669"/>
    <w:multiLevelType w:val="hybridMultilevel"/>
    <w:tmpl w:val="E4A4187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BD"/>
    <w:rsid w:val="00155883"/>
    <w:rsid w:val="00371AAE"/>
    <w:rsid w:val="009D69EB"/>
    <w:rsid w:val="00BF6BBB"/>
    <w:rsid w:val="00E42EBD"/>
    <w:rsid w:val="00EE5249"/>
    <w:rsid w:val="00FE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27AF4-C705-4DF4-BB2A-54E6155F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6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Jean-Yves Lesage</dc:creator>
  <cp:keywords/>
  <dc:description/>
  <cp:lastModifiedBy>Jean-Yves Lesage</cp:lastModifiedBy>
  <cp:revision>2</cp:revision>
  <dcterms:created xsi:type="dcterms:W3CDTF">2014-08-28T12:46:00Z</dcterms:created>
  <dcterms:modified xsi:type="dcterms:W3CDTF">2014-08-28T13:23:00Z</dcterms:modified>
</cp:coreProperties>
</file>